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63202" w14:textId="2595F323" w:rsidR="00903587" w:rsidRPr="00521188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</w:t>
      </w:r>
      <w:r w:rsidR="00016CA7" w:rsidRPr="00521188">
        <w:rPr>
          <w:rFonts w:cs="Arial"/>
          <w:sz w:val="22"/>
          <w:szCs w:val="28"/>
        </w:rPr>
        <w:t>S</w:t>
      </w:r>
      <w:r w:rsidR="00C4450F" w:rsidRPr="00521188">
        <w:rPr>
          <w:rFonts w:cs="Arial"/>
          <w:sz w:val="22"/>
          <w:szCs w:val="28"/>
        </w:rPr>
        <w:t>G RAN WG2 Meeting #1</w:t>
      </w:r>
      <w:r w:rsidR="003F3A13" w:rsidRPr="00521188">
        <w:rPr>
          <w:rFonts w:cs="Arial"/>
          <w:sz w:val="22"/>
          <w:szCs w:val="28"/>
        </w:rPr>
        <w:t>10</w:t>
      </w:r>
      <w:r w:rsidR="00A1614B" w:rsidRPr="00521188">
        <w:rPr>
          <w:rFonts w:cs="Arial"/>
          <w:sz w:val="22"/>
          <w:szCs w:val="28"/>
        </w:rPr>
        <w:t>-e</w:t>
      </w:r>
      <w:r w:rsidR="00E72AC5" w:rsidRPr="00521188">
        <w:rPr>
          <w:rFonts w:cs="Arial"/>
          <w:sz w:val="22"/>
          <w:szCs w:val="28"/>
        </w:rPr>
        <w:tab/>
      </w:r>
      <w:r w:rsidR="00E72AC5" w:rsidRPr="00521188">
        <w:rPr>
          <w:rFonts w:cs="Arial"/>
          <w:sz w:val="22"/>
          <w:szCs w:val="28"/>
        </w:rPr>
        <w:tab/>
      </w:r>
      <w:r w:rsidR="00004B53" w:rsidRPr="00521188">
        <w:rPr>
          <w:rFonts w:cs="Arial"/>
          <w:sz w:val="22"/>
          <w:szCs w:val="28"/>
        </w:rPr>
        <w:t>R2-</w:t>
      </w:r>
      <w:r w:rsidR="00521188" w:rsidRPr="00521188">
        <w:rPr>
          <w:rFonts w:cs="Arial"/>
          <w:sz w:val="22"/>
          <w:szCs w:val="28"/>
        </w:rPr>
        <w:t>2006036</w:t>
      </w:r>
    </w:p>
    <w:p w14:paraId="29896360" w14:textId="77777777" w:rsidR="005470B7" w:rsidRPr="005D44F7" w:rsidRDefault="003F3A13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21188">
        <w:rPr>
          <w:rFonts w:cs="Arial"/>
          <w:sz w:val="22"/>
          <w:szCs w:val="28"/>
        </w:rPr>
        <w:t>1</w:t>
      </w:r>
      <w:r w:rsidR="00C4450F" w:rsidRPr="00521188">
        <w:rPr>
          <w:rFonts w:cs="Arial"/>
          <w:sz w:val="22"/>
          <w:szCs w:val="28"/>
        </w:rPr>
        <w:t xml:space="preserve"> – </w:t>
      </w:r>
      <w:r w:rsidRPr="00521188">
        <w:rPr>
          <w:rFonts w:cs="Arial"/>
          <w:sz w:val="22"/>
          <w:szCs w:val="28"/>
        </w:rPr>
        <w:t>12</w:t>
      </w:r>
      <w:r w:rsidR="0011097D" w:rsidRPr="00521188">
        <w:rPr>
          <w:rFonts w:cs="Arial"/>
          <w:sz w:val="22"/>
          <w:szCs w:val="28"/>
        </w:rPr>
        <w:t xml:space="preserve"> </w:t>
      </w:r>
      <w:r w:rsidRPr="00521188">
        <w:rPr>
          <w:rFonts w:cs="Arial"/>
          <w:sz w:val="22"/>
          <w:szCs w:val="28"/>
        </w:rPr>
        <w:t>June</w:t>
      </w:r>
      <w:r w:rsidR="00AE1CAB" w:rsidRPr="00521188">
        <w:rPr>
          <w:rFonts w:cs="Arial"/>
          <w:sz w:val="22"/>
          <w:szCs w:val="28"/>
        </w:rPr>
        <w:t xml:space="preserve"> </w:t>
      </w:r>
      <w:r w:rsidR="00004B53" w:rsidRPr="00521188">
        <w:rPr>
          <w:rFonts w:cs="Arial"/>
          <w:sz w:val="22"/>
          <w:szCs w:val="28"/>
        </w:rPr>
        <w:t>20</w:t>
      </w:r>
      <w:r w:rsidR="00A1614B" w:rsidRPr="00521188">
        <w:rPr>
          <w:rFonts w:cs="Arial"/>
          <w:sz w:val="22"/>
          <w:szCs w:val="28"/>
        </w:rPr>
        <w:t>20</w:t>
      </w:r>
      <w:r w:rsidR="00006392" w:rsidRPr="00521188">
        <w:rPr>
          <w:rFonts w:cs="Arial"/>
          <w:sz w:val="22"/>
          <w:szCs w:val="28"/>
        </w:rPr>
        <w:tab/>
      </w:r>
    </w:p>
    <w:p w14:paraId="16B61C0A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77777777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 w:rsidR="003F3A13" w:rsidRPr="00C87D8B">
        <w:rPr>
          <w:rFonts w:ascii="Arial" w:hAnsi="Arial" w:cs="Arial"/>
          <w:b/>
          <w:sz w:val="22"/>
          <w:szCs w:val="22"/>
          <w:highlight w:val="red"/>
        </w:rPr>
        <w:t>[draft]</w:t>
      </w:r>
      <w:r w:rsidR="003F3A13">
        <w:rPr>
          <w:rFonts w:ascii="Arial" w:hAnsi="Arial" w:cs="Arial"/>
          <w:b/>
          <w:sz w:val="22"/>
          <w:szCs w:val="22"/>
        </w:rPr>
        <w:t xml:space="preserve"> </w:t>
      </w:r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0"/>
      <w:r w:rsidR="008A32A1">
        <w:rPr>
          <w:rFonts w:ascii="Arial" w:hAnsi="Arial" w:cs="Arial"/>
          <w:bCs/>
          <w:lang w:eastAsia="ja-JP"/>
        </w:rPr>
        <w:t>updated Rel-16 LTE and NR parameter lists</w:t>
      </w:r>
      <w:bookmarkEnd w:id="1"/>
    </w:p>
    <w:p w14:paraId="38AF8D1C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R2-2004380</w:t>
      </w:r>
      <w:r w:rsidR="008A32A1" w:rsidRPr="008A32A1">
        <w:rPr>
          <w:rFonts w:ascii="Arial" w:hAnsi="Arial" w:cs="Arial"/>
          <w:sz w:val="22"/>
          <w:szCs w:val="22"/>
        </w:rPr>
        <w:t>/</w:t>
      </w:r>
      <w:r w:rsidR="008A32A1" w:rsidRPr="008A32A1">
        <w:rPr>
          <w:rFonts w:ascii="Arial" w:hAnsi="Arial"/>
          <w:noProof/>
          <w:lang w:val="en-US"/>
        </w:rPr>
        <w:t>R1-200</w:t>
      </w:r>
      <w:r w:rsidR="008A32A1" w:rsidRPr="008A32A1">
        <w:rPr>
          <w:rFonts w:ascii="Arial" w:hAnsi="Arial"/>
          <w:noProof/>
          <w:lang w:val="en-US" w:eastAsia="ja-JP"/>
        </w:rPr>
        <w:t>3191</w:t>
      </w:r>
      <w:r w:rsidR="008A32A1" w:rsidRPr="008A32A1">
        <w:rPr>
          <w:rFonts w:ascii="Arial" w:hAnsi="Arial"/>
          <w:noProof/>
          <w:lang w:val="en-US" w:eastAsia="ja-JP"/>
        </w:rPr>
        <w:t xml:space="preserve"> </w:t>
      </w:r>
      <w:r w:rsidR="008A32A1" w:rsidRPr="008A32A1">
        <w:rPr>
          <w:rFonts w:ascii="Arial" w:hAnsi="Arial" w:cs="Arial"/>
          <w:lang w:eastAsia="ja-JP"/>
        </w:rPr>
        <w:t>LS on updated</w:t>
      </w:r>
      <w:r w:rsidR="008A32A1">
        <w:rPr>
          <w:rFonts w:ascii="Arial" w:hAnsi="Arial" w:cs="Arial"/>
          <w:bCs/>
          <w:lang w:eastAsia="ja-JP"/>
        </w:rPr>
        <w:t xml:space="preserve"> Rel-16 LTE and NR parameter </w:t>
      </w:r>
      <w:r w:rsidR="00B71E71">
        <w:rPr>
          <w:rFonts w:ascii="Arial" w:hAnsi="Arial" w:cs="Arial"/>
          <w:bCs/>
          <w:lang w:eastAsia="ja-JP"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 xml:space="preserve">LTE_eMTC5-Core, NB_IOT_enh3-Core, LTE_DL_MIMO_EE-Core, </w:t>
      </w:r>
      <w:proofErr w:type="spellStart"/>
      <w:r w:rsidR="008A32A1">
        <w:rPr>
          <w:rFonts w:ascii="Arial" w:hAnsi="Arial" w:cs="Arial"/>
          <w:bCs/>
        </w:rPr>
        <w:t>LTE_terr_bcast</w:t>
      </w:r>
      <w:proofErr w:type="spellEnd"/>
      <w:r w:rsidR="008A32A1">
        <w:rPr>
          <w:rFonts w:ascii="Arial" w:hAnsi="Arial" w:cs="Arial"/>
          <w:bCs/>
        </w:rPr>
        <w:t xml:space="preserve">-Core, NR_2step_RACH-Core, </w:t>
      </w:r>
      <w:proofErr w:type="spellStart"/>
      <w:r w:rsidR="008A32A1">
        <w:rPr>
          <w:rFonts w:ascii="Arial" w:hAnsi="Arial" w:cs="Arial"/>
          <w:bCs/>
        </w:rPr>
        <w:t>NR_unlic</w:t>
      </w:r>
      <w:proofErr w:type="spellEnd"/>
      <w:r w:rsidR="008A32A1">
        <w:rPr>
          <w:rFonts w:ascii="Arial" w:hAnsi="Arial" w:cs="Arial"/>
          <w:bCs/>
        </w:rPr>
        <w:t xml:space="preserve">-Core, NR_IAB-Core, 5G_V2X_NRSL-Core, NR_L1enh_URLLC-Core, NR_IIOT-Core, </w:t>
      </w:r>
      <w:proofErr w:type="spellStart"/>
      <w:r w:rsidR="008A32A1">
        <w:rPr>
          <w:rFonts w:ascii="Arial" w:hAnsi="Arial" w:cs="Arial"/>
          <w:bCs/>
        </w:rPr>
        <w:t>NR_eMIMO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NR_UE_pow_sav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NR_pos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NR_Mob_enh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LTE_NR_DC_CA_enh</w:t>
      </w:r>
      <w:proofErr w:type="spellEnd"/>
      <w:r w:rsidR="008A32A1">
        <w:rPr>
          <w:rFonts w:ascii="Arial" w:hAnsi="Arial" w:cs="Arial"/>
          <w:bCs/>
        </w:rPr>
        <w:t>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7777777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  <w:highlight w:val="red"/>
        </w:rPr>
        <w:t>Ericsson</w:t>
      </w:r>
      <w:r w:rsidR="003F3A13" w:rsidRPr="003F3A13">
        <w:rPr>
          <w:rFonts w:ascii="Arial" w:hAnsi="Arial" w:cs="Arial"/>
          <w:bCs/>
          <w:sz w:val="22"/>
          <w:szCs w:val="22"/>
          <w:highlight w:val="red"/>
        </w:rPr>
        <w:t xml:space="preserve"> [to be </w:t>
      </w:r>
      <w:r w:rsidR="0011097D" w:rsidRPr="003F3A13">
        <w:rPr>
          <w:rFonts w:ascii="Arial" w:hAnsi="Arial" w:cs="Arial"/>
          <w:sz w:val="22"/>
          <w:szCs w:val="22"/>
          <w:highlight w:val="red"/>
        </w:rPr>
        <w:t>R</w:t>
      </w:r>
      <w:r w:rsidR="00493942" w:rsidRPr="003F3A13">
        <w:rPr>
          <w:rFonts w:ascii="Arial" w:hAnsi="Arial" w:cs="Arial"/>
          <w:sz w:val="22"/>
          <w:szCs w:val="22"/>
          <w:highlight w:val="red"/>
        </w:rPr>
        <w:t>AN2</w:t>
      </w:r>
      <w:r w:rsidR="003F3A13" w:rsidRPr="003F3A13">
        <w:rPr>
          <w:rFonts w:ascii="Arial" w:hAnsi="Arial" w:cs="Arial"/>
          <w:sz w:val="22"/>
          <w:szCs w:val="22"/>
          <w:highlight w:val="red"/>
        </w:rPr>
        <w:t>]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B71E71">
        <w:rPr>
          <w:rFonts w:ascii="Arial" w:hAnsi="Arial" w:cs="Arial"/>
          <w:sz w:val="22"/>
          <w:szCs w:val="22"/>
          <w:highlight w:val="yellow"/>
        </w:rPr>
        <w:t>RAN3</w:t>
      </w:r>
    </w:p>
    <w:bookmarkEnd w:id="7"/>
    <w:bookmarkEnd w:id="8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hakan.l.palm@ericsson.com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1DE3AD" w14:textId="77777777" w:rsidR="00B71E71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9" w:name="_Hlk42070638"/>
      <w:r w:rsidR="00B71E71">
        <w:rPr>
          <w:rFonts w:ascii="Arial" w:hAnsi="Arial" w:cs="Arial"/>
          <w:bCs/>
          <w:sz w:val="22"/>
          <w:szCs w:val="22"/>
        </w:rPr>
        <w:t>R2-200xxxx</w:t>
      </w:r>
      <w:r w:rsidR="00B71E71">
        <w:rPr>
          <w:rFonts w:ascii="Arial" w:hAnsi="Arial" w:cs="Arial"/>
          <w:bCs/>
          <w:sz w:val="22"/>
          <w:szCs w:val="22"/>
        </w:rPr>
        <w:tab/>
        <w:t>RAN1</w:t>
      </w:r>
      <w:r w:rsidR="00B71E71">
        <w:rPr>
          <w:rFonts w:ascii="Arial" w:hAnsi="Arial" w:cs="Arial"/>
          <w:lang w:val="pt-BR"/>
        </w:rPr>
        <w:t xml:space="preserve"> parameter list </w:t>
      </w:r>
      <w:r w:rsidR="00B71E71">
        <w:rPr>
          <w:rFonts w:ascii="Arial" w:hAnsi="Arial" w:cs="Arial"/>
          <w:lang w:val="pt-BR"/>
        </w:rPr>
        <w:t xml:space="preserve">with ASN.1 </w:t>
      </w:r>
      <w:proofErr w:type="gramStart"/>
      <w:r w:rsidR="00B71E71">
        <w:rPr>
          <w:rFonts w:ascii="Arial" w:hAnsi="Arial" w:cs="Arial"/>
          <w:lang w:val="pt-BR"/>
        </w:rPr>
        <w:t>names</w:t>
      </w:r>
      <w:proofErr w:type="gramEnd"/>
      <w:r w:rsidR="00B71E71">
        <w:rPr>
          <w:rFonts w:ascii="Arial" w:hAnsi="Arial" w:cs="Arial"/>
          <w:lang w:val="pt-BR"/>
        </w:rPr>
        <w:t xml:space="preserve"> </w:t>
      </w:r>
      <w:r w:rsidR="00B71E71">
        <w:rPr>
          <w:rFonts w:ascii="Arial" w:hAnsi="Arial" w:cs="Arial"/>
          <w:lang w:val="pt-BR"/>
        </w:rPr>
        <w:t>for Rel-16 NR</w:t>
      </w:r>
      <w:r w:rsidR="00B71E71">
        <w:rPr>
          <w:rFonts w:ascii="Arial" w:hAnsi="Arial" w:cs="Arial"/>
          <w:lang w:val="pt-BR"/>
        </w:rPr>
        <w:br/>
      </w:r>
      <w:r w:rsidR="00B71E71">
        <w:rPr>
          <w:rFonts w:ascii="Arial" w:hAnsi="Arial" w:cs="Arial"/>
          <w:bCs/>
          <w:sz w:val="22"/>
          <w:szCs w:val="22"/>
        </w:rPr>
        <w:t>R2-200xxxx</w:t>
      </w:r>
      <w:r w:rsidR="00B71E71">
        <w:rPr>
          <w:rFonts w:ascii="Arial" w:hAnsi="Arial" w:cs="Arial"/>
          <w:bCs/>
          <w:sz w:val="22"/>
          <w:szCs w:val="22"/>
        </w:rPr>
        <w:tab/>
        <w:t>RAN1</w:t>
      </w:r>
      <w:r w:rsidR="00B71E71">
        <w:rPr>
          <w:rFonts w:ascii="Arial" w:hAnsi="Arial" w:cs="Arial"/>
          <w:lang w:val="pt-BR"/>
        </w:rPr>
        <w:t xml:space="preserve"> parameter list with ASN.1 names for Rel-16 </w:t>
      </w:r>
      <w:r w:rsidR="00B71E71">
        <w:rPr>
          <w:rFonts w:ascii="Arial" w:hAnsi="Arial" w:cs="Arial"/>
          <w:lang w:val="pt-BR"/>
        </w:rPr>
        <w:t>LTE</w:t>
      </w: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049D3D77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bookmarkStart w:id="10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 w:eastAsia="ja-JP"/>
        </w:rPr>
        <w:t>RAN1 has further updated the lists of higher layer parameters for LTE and NR for Rel.16 work items</w:t>
      </w:r>
      <w:r w:rsidR="0013021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</w:p>
    <w:p w14:paraId="26659708" w14:textId="77777777" w:rsid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During ongoing RAN2</w:t>
      </w:r>
      <w:r w:rsidRPr="0013021B">
        <w:rPr>
          <w:rFonts w:ascii="Arial" w:eastAsia="Yu Mincho" w:hAnsi="Arial" w:cs="Arial"/>
          <w:bCs/>
          <w:iCs/>
          <w:lang w:val="en-US" w:eastAsia="ja-JP"/>
        </w:rPr>
        <w:t>#110-e</w:t>
      </w:r>
      <w:r>
        <w:rPr>
          <w:rFonts w:ascii="Arial" w:eastAsia="Yu Mincho" w:hAnsi="Arial" w:cs="Arial"/>
          <w:bCs/>
          <w:iCs/>
          <w:lang w:val="en-US" w:eastAsia="ja-JP"/>
        </w:rPr>
        <w:t>, RAN2 made an activity to fill in names used in A</w:t>
      </w:r>
      <w:bookmarkStart w:id="11" w:name="_GoBack"/>
      <w:bookmarkEnd w:id="11"/>
      <w:r>
        <w:rPr>
          <w:rFonts w:ascii="Arial" w:eastAsia="Yu Mincho" w:hAnsi="Arial" w:cs="Arial"/>
          <w:bCs/>
          <w:iCs/>
          <w:lang w:val="en-US" w:eastAsia="ja-JP"/>
        </w:rPr>
        <w:t>SN.1, see attachments.</w:t>
      </w:r>
    </w:p>
    <w:p w14:paraId="225FC86D" w14:textId="77777777" w:rsidR="0013021B" w:rsidRP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would like to indicate that the NR and LTE RRC specifications are currently subject to ASN.1 review, therefore parameter names may be further revised during Q3 2020.</w:t>
      </w:r>
    </w:p>
    <w:bookmarkEnd w:id="10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77777777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  <w:r w:rsidR="004D74EF">
        <w:rPr>
          <w:sz w:val="22"/>
          <w:szCs w:val="22"/>
        </w:rPr>
        <w:t xml:space="preserve"> 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6A2E85F0" w14:textId="77777777" w:rsidR="004B2FDC" w:rsidRDefault="004B2FDC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11</w:t>
      </w:r>
      <w:r w:rsidR="00C87D8B">
        <w:rPr>
          <w:rFonts w:ascii="Arial" w:hAnsi="Arial" w:cs="Arial"/>
          <w:bCs/>
          <w:sz w:val="22"/>
          <w:szCs w:val="22"/>
        </w:rPr>
        <w:t>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C87D8B">
        <w:rPr>
          <w:rFonts w:ascii="Arial" w:hAnsi="Arial" w:cs="Arial"/>
          <w:bCs/>
          <w:sz w:val="22"/>
          <w:szCs w:val="22"/>
        </w:rPr>
        <w:t>17</w:t>
      </w:r>
      <w:r w:rsidRPr="0067058D">
        <w:rPr>
          <w:rFonts w:ascii="Arial" w:hAnsi="Arial" w:cs="Arial"/>
          <w:bCs/>
          <w:sz w:val="22"/>
          <w:szCs w:val="22"/>
        </w:rPr>
        <w:t xml:space="preserve"> – 28 </w:t>
      </w:r>
      <w:r w:rsidR="0067058D" w:rsidRPr="0067058D">
        <w:rPr>
          <w:rFonts w:ascii="Arial" w:hAnsi="Arial" w:cs="Arial"/>
          <w:bCs/>
          <w:sz w:val="22"/>
          <w:szCs w:val="22"/>
        </w:rPr>
        <w:t>August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15D53057" w14:textId="77777777" w:rsidR="00C87D8B" w:rsidRDefault="00C87D8B" w:rsidP="00C87D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2e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13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2EAC3F84" w14:textId="77777777" w:rsidR="00C87D8B" w:rsidRDefault="00C87D8B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14:paraId="210D707D" w14:textId="77777777" w:rsidR="0072477D" w:rsidRDefault="0072477D" w:rsidP="001A60BB">
      <w:pPr>
        <w:tabs>
          <w:tab w:val="left" w:pos="5103"/>
        </w:tabs>
        <w:spacing w:after="120"/>
        <w:rPr>
          <w:rFonts w:ascii="Arial" w:hAnsi="Arial" w:cs="Arial"/>
          <w:bCs/>
          <w:sz w:val="22"/>
          <w:szCs w:val="22"/>
        </w:rPr>
      </w:pP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E0F58" w14:textId="77777777" w:rsidR="00836AC9" w:rsidRDefault="00836AC9">
      <w:pPr>
        <w:spacing w:after="0"/>
      </w:pPr>
      <w:r>
        <w:separator/>
      </w:r>
    </w:p>
  </w:endnote>
  <w:endnote w:type="continuationSeparator" w:id="0">
    <w:p w14:paraId="74DDD869" w14:textId="77777777" w:rsidR="00836AC9" w:rsidRDefault="00836A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2A62C" w14:textId="77777777" w:rsidR="00836AC9" w:rsidRDefault="00836AC9">
      <w:pPr>
        <w:spacing w:after="0"/>
      </w:pPr>
      <w:r>
        <w:separator/>
      </w:r>
    </w:p>
  </w:footnote>
  <w:footnote w:type="continuationSeparator" w:id="0">
    <w:p w14:paraId="5CF99EA2" w14:textId="77777777" w:rsidR="00836AC9" w:rsidRDefault="00836A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6"/>
  </w:num>
  <w:num w:numId="5">
    <w:abstractNumId w:val="25"/>
  </w:num>
  <w:num w:numId="6">
    <w:abstractNumId w:val="3"/>
  </w:num>
  <w:num w:numId="7">
    <w:abstractNumId w:val="20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9"/>
  </w:num>
  <w:num w:numId="14">
    <w:abstractNumId w:val="24"/>
  </w:num>
  <w:num w:numId="15">
    <w:abstractNumId w:val="26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2"/>
  </w:num>
  <w:num w:numId="26">
    <w:abstractNumId w:val="18"/>
  </w:num>
  <w:num w:numId="27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782"/>
    <w:rsid w:val="00147A6B"/>
    <w:rsid w:val="00157248"/>
    <w:rsid w:val="00157345"/>
    <w:rsid w:val="001615C5"/>
    <w:rsid w:val="00167E48"/>
    <w:rsid w:val="00180763"/>
    <w:rsid w:val="001971E4"/>
    <w:rsid w:val="001979CA"/>
    <w:rsid w:val="001A365E"/>
    <w:rsid w:val="001A60BB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470B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547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547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70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70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70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70B7"/>
    <w:pPr>
      <w:outlineLvl w:val="5"/>
    </w:pPr>
  </w:style>
  <w:style w:type="paragraph" w:styleId="Heading7">
    <w:name w:val="heading 7"/>
    <w:basedOn w:val="H6"/>
    <w:next w:val="Normal"/>
    <w:qFormat/>
    <w:rsid w:val="005470B7"/>
    <w:pPr>
      <w:outlineLvl w:val="6"/>
    </w:pPr>
  </w:style>
  <w:style w:type="paragraph" w:styleId="Heading8">
    <w:name w:val="heading 8"/>
    <w:basedOn w:val="Heading1"/>
    <w:next w:val="Normal"/>
    <w:qFormat/>
    <w:rsid w:val="00547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70B7"/>
    <w:pPr>
      <w:outlineLvl w:val="8"/>
    </w:pPr>
  </w:style>
  <w:style w:type="character" w:default="1" w:styleId="DefaultParagraphFont">
    <w:name w:val="Default Paragraph Font"/>
    <w:semiHidden/>
    <w:rsid w:val="005470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70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47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5470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70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bidi="ar-SA"/>
    </w:rPr>
  </w:style>
  <w:style w:type="paragraph" w:styleId="TOC8">
    <w:name w:val="toc 8"/>
    <w:basedOn w:val="TOC1"/>
    <w:semiHidden/>
    <w:rsid w:val="00547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547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547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5470B7"/>
    <w:pPr>
      <w:ind w:left="1701" w:hanging="1701"/>
    </w:pPr>
  </w:style>
  <w:style w:type="paragraph" w:styleId="TOC4">
    <w:name w:val="toc 4"/>
    <w:basedOn w:val="TOC3"/>
    <w:semiHidden/>
    <w:rsid w:val="005470B7"/>
    <w:pPr>
      <w:ind w:left="1418" w:hanging="1418"/>
    </w:pPr>
  </w:style>
  <w:style w:type="paragraph" w:styleId="TOC3">
    <w:name w:val="toc 3"/>
    <w:basedOn w:val="TOC2"/>
    <w:semiHidden/>
    <w:rsid w:val="005470B7"/>
    <w:pPr>
      <w:ind w:left="1134" w:hanging="1134"/>
    </w:pPr>
  </w:style>
  <w:style w:type="paragraph" w:styleId="TOC2">
    <w:name w:val="toc 2"/>
    <w:basedOn w:val="TOC1"/>
    <w:semiHidden/>
    <w:rsid w:val="00547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70B7"/>
    <w:pPr>
      <w:ind w:left="284"/>
    </w:pPr>
  </w:style>
  <w:style w:type="paragraph" w:styleId="Index1">
    <w:name w:val="index 1"/>
    <w:basedOn w:val="Normal"/>
    <w:semiHidden/>
    <w:rsid w:val="005470B7"/>
    <w:pPr>
      <w:keepLines/>
      <w:spacing w:after="0"/>
    </w:pPr>
  </w:style>
  <w:style w:type="paragraph" w:customStyle="1" w:styleId="ZH">
    <w:name w:val="ZH"/>
    <w:rsid w:val="00547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5470B7"/>
    <w:pPr>
      <w:outlineLvl w:val="9"/>
    </w:pPr>
  </w:style>
  <w:style w:type="paragraph" w:styleId="ListNumber2">
    <w:name w:val="List Number 2"/>
    <w:basedOn w:val="ListNumber"/>
    <w:semiHidden/>
    <w:rsid w:val="005470B7"/>
    <w:pPr>
      <w:ind w:left="851"/>
    </w:pPr>
  </w:style>
  <w:style w:type="character" w:styleId="FootnoteReference">
    <w:name w:val="footnote reference"/>
    <w:semiHidden/>
    <w:rsid w:val="005470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70B7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470B7"/>
    <w:rPr>
      <w:b/>
    </w:rPr>
  </w:style>
  <w:style w:type="paragraph" w:customStyle="1" w:styleId="TAC">
    <w:name w:val="TAC"/>
    <w:basedOn w:val="TAL"/>
    <w:rsid w:val="005470B7"/>
    <w:pPr>
      <w:jc w:val="center"/>
    </w:pPr>
  </w:style>
  <w:style w:type="paragraph" w:customStyle="1" w:styleId="TF">
    <w:name w:val="TF"/>
    <w:basedOn w:val="TH"/>
    <w:rsid w:val="005470B7"/>
    <w:pPr>
      <w:keepNext w:val="0"/>
      <w:spacing w:before="0" w:after="240"/>
    </w:pPr>
  </w:style>
  <w:style w:type="paragraph" w:customStyle="1" w:styleId="NO">
    <w:name w:val="NO"/>
    <w:basedOn w:val="Normal"/>
    <w:rsid w:val="005470B7"/>
    <w:pPr>
      <w:keepLines/>
      <w:ind w:left="1135" w:hanging="851"/>
    </w:pPr>
  </w:style>
  <w:style w:type="paragraph" w:styleId="TOC9">
    <w:name w:val="toc 9"/>
    <w:basedOn w:val="TOC8"/>
    <w:semiHidden/>
    <w:rsid w:val="005470B7"/>
    <w:pPr>
      <w:ind w:left="1418" w:hanging="1418"/>
    </w:pPr>
  </w:style>
  <w:style w:type="paragraph" w:customStyle="1" w:styleId="EX">
    <w:name w:val="EX"/>
    <w:basedOn w:val="Normal"/>
    <w:rsid w:val="005470B7"/>
    <w:pPr>
      <w:keepLines/>
      <w:ind w:left="1702" w:hanging="1418"/>
    </w:pPr>
  </w:style>
  <w:style w:type="paragraph" w:customStyle="1" w:styleId="FP">
    <w:name w:val="FP"/>
    <w:basedOn w:val="Normal"/>
    <w:rsid w:val="005470B7"/>
    <w:pPr>
      <w:spacing w:after="0"/>
    </w:pPr>
  </w:style>
  <w:style w:type="paragraph" w:customStyle="1" w:styleId="LD">
    <w:name w:val="LD"/>
    <w:rsid w:val="00547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5470B7"/>
    <w:pPr>
      <w:spacing w:after="0"/>
    </w:pPr>
  </w:style>
  <w:style w:type="paragraph" w:customStyle="1" w:styleId="EW">
    <w:name w:val="EW"/>
    <w:basedOn w:val="EX"/>
    <w:rsid w:val="005470B7"/>
    <w:pPr>
      <w:spacing w:after="0"/>
    </w:pPr>
  </w:style>
  <w:style w:type="paragraph" w:styleId="TOC6">
    <w:name w:val="toc 6"/>
    <w:basedOn w:val="TOC5"/>
    <w:next w:val="Normal"/>
    <w:semiHidden/>
    <w:rsid w:val="005470B7"/>
    <w:pPr>
      <w:ind w:left="1985" w:hanging="1985"/>
    </w:pPr>
  </w:style>
  <w:style w:type="paragraph" w:styleId="TOC7">
    <w:name w:val="toc 7"/>
    <w:basedOn w:val="TOC6"/>
    <w:next w:val="Normal"/>
    <w:semiHidden/>
    <w:rsid w:val="005470B7"/>
    <w:pPr>
      <w:ind w:left="2268" w:hanging="2268"/>
    </w:pPr>
  </w:style>
  <w:style w:type="paragraph" w:styleId="ListBullet2">
    <w:name w:val="List Bullet 2"/>
    <w:basedOn w:val="ListBullet"/>
    <w:semiHidden/>
    <w:rsid w:val="005470B7"/>
    <w:pPr>
      <w:ind w:left="851"/>
    </w:pPr>
  </w:style>
  <w:style w:type="paragraph" w:styleId="ListBullet3">
    <w:name w:val="List Bullet 3"/>
    <w:basedOn w:val="ListBullet2"/>
    <w:semiHidden/>
    <w:rsid w:val="005470B7"/>
    <w:pPr>
      <w:ind w:left="1135"/>
    </w:pPr>
  </w:style>
  <w:style w:type="paragraph" w:styleId="ListNumber">
    <w:name w:val="List Number"/>
    <w:basedOn w:val="List"/>
    <w:semiHidden/>
    <w:rsid w:val="005470B7"/>
  </w:style>
  <w:style w:type="paragraph" w:customStyle="1" w:styleId="EQ">
    <w:name w:val="EQ"/>
    <w:basedOn w:val="Normal"/>
    <w:next w:val="Normal"/>
    <w:rsid w:val="00547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7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7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5470B7"/>
    <w:pPr>
      <w:jc w:val="right"/>
    </w:pPr>
  </w:style>
  <w:style w:type="paragraph" w:customStyle="1" w:styleId="H6">
    <w:name w:val="H6"/>
    <w:basedOn w:val="Heading5"/>
    <w:next w:val="Normal"/>
    <w:rsid w:val="00547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0B7"/>
    <w:pPr>
      <w:ind w:left="851" w:hanging="851"/>
    </w:pPr>
  </w:style>
  <w:style w:type="paragraph" w:customStyle="1" w:styleId="TAL">
    <w:name w:val="TAL"/>
    <w:basedOn w:val="Normal"/>
    <w:rsid w:val="00547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547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547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547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5470B7"/>
    <w:pPr>
      <w:framePr w:wrap="notBeside" w:y="16161"/>
    </w:pPr>
  </w:style>
  <w:style w:type="character" w:customStyle="1" w:styleId="ZGSM">
    <w:name w:val="ZGSM"/>
    <w:rsid w:val="005470B7"/>
  </w:style>
  <w:style w:type="paragraph" w:styleId="List2">
    <w:name w:val="List 2"/>
    <w:basedOn w:val="List"/>
    <w:semiHidden/>
    <w:rsid w:val="005470B7"/>
    <w:pPr>
      <w:ind w:left="851"/>
    </w:pPr>
  </w:style>
  <w:style w:type="paragraph" w:customStyle="1" w:styleId="ZG">
    <w:name w:val="ZG"/>
    <w:rsid w:val="00547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5470B7"/>
    <w:pPr>
      <w:ind w:left="1135"/>
    </w:pPr>
  </w:style>
  <w:style w:type="paragraph" w:styleId="List4">
    <w:name w:val="List 4"/>
    <w:basedOn w:val="List3"/>
    <w:semiHidden/>
    <w:rsid w:val="005470B7"/>
    <w:pPr>
      <w:ind w:left="1418"/>
    </w:pPr>
  </w:style>
  <w:style w:type="paragraph" w:styleId="List5">
    <w:name w:val="List 5"/>
    <w:basedOn w:val="List4"/>
    <w:semiHidden/>
    <w:rsid w:val="005470B7"/>
    <w:pPr>
      <w:ind w:left="1702"/>
    </w:pPr>
  </w:style>
  <w:style w:type="paragraph" w:customStyle="1" w:styleId="EditorsNote">
    <w:name w:val="Editor's Note"/>
    <w:basedOn w:val="NO"/>
    <w:rsid w:val="005470B7"/>
    <w:rPr>
      <w:color w:val="FF0000"/>
    </w:rPr>
  </w:style>
  <w:style w:type="paragraph" w:styleId="List">
    <w:name w:val="List"/>
    <w:basedOn w:val="Normal"/>
    <w:semiHidden/>
    <w:rsid w:val="005470B7"/>
    <w:pPr>
      <w:ind w:left="568" w:hanging="284"/>
    </w:pPr>
  </w:style>
  <w:style w:type="paragraph" w:styleId="ListBullet">
    <w:name w:val="List Bullet"/>
    <w:basedOn w:val="List"/>
    <w:semiHidden/>
    <w:rsid w:val="005470B7"/>
  </w:style>
  <w:style w:type="paragraph" w:styleId="ListBullet4">
    <w:name w:val="List Bullet 4"/>
    <w:basedOn w:val="ListBullet3"/>
    <w:semiHidden/>
    <w:rsid w:val="005470B7"/>
    <w:pPr>
      <w:ind w:left="1418"/>
    </w:pPr>
  </w:style>
  <w:style w:type="paragraph" w:styleId="ListBullet5">
    <w:name w:val="List Bullet 5"/>
    <w:basedOn w:val="ListBullet4"/>
    <w:semiHidden/>
    <w:rsid w:val="005470B7"/>
    <w:pPr>
      <w:ind w:left="1702"/>
    </w:pPr>
  </w:style>
  <w:style w:type="paragraph" w:customStyle="1" w:styleId="B2">
    <w:name w:val="B2"/>
    <w:basedOn w:val="List2"/>
    <w:rsid w:val="005470B7"/>
  </w:style>
  <w:style w:type="paragraph" w:customStyle="1" w:styleId="B3">
    <w:name w:val="B3"/>
    <w:basedOn w:val="List3"/>
    <w:rsid w:val="005470B7"/>
  </w:style>
  <w:style w:type="paragraph" w:customStyle="1" w:styleId="B4">
    <w:name w:val="B4"/>
    <w:basedOn w:val="List4"/>
    <w:rsid w:val="005470B7"/>
  </w:style>
  <w:style w:type="paragraph" w:customStyle="1" w:styleId="B5">
    <w:name w:val="B5"/>
    <w:basedOn w:val="List5"/>
    <w:rsid w:val="005470B7"/>
  </w:style>
  <w:style w:type="paragraph" w:customStyle="1" w:styleId="ZTD">
    <w:name w:val="ZTD"/>
    <w:basedOn w:val="ZB"/>
    <w:rsid w:val="005470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302EF-4ABE-468B-913C-0C2FAAE1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(Rapporteur)</cp:lastModifiedBy>
  <cp:revision>2</cp:revision>
  <cp:lastPrinted>2002-04-23T07:10:00Z</cp:lastPrinted>
  <dcterms:created xsi:type="dcterms:W3CDTF">2020-06-03T10:30:00Z</dcterms:created>
  <dcterms:modified xsi:type="dcterms:W3CDTF">2020-06-03T10:30:00Z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